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50E0" w14:textId="013F4D4F" w:rsidR="005B599A" w:rsidRPr="00847CDA" w:rsidRDefault="005004FF">
      <w:pPr>
        <w:pStyle w:val="BodyA"/>
        <w:rPr>
          <w:rFonts w:ascii="Atlas Grotesk Regular" w:hAnsi="Atlas Grotesk Regular"/>
          <w:i/>
          <w:iCs/>
          <w:sz w:val="20"/>
          <w:szCs w:val="20"/>
        </w:rPr>
      </w:pPr>
      <w:r>
        <w:rPr>
          <w:noProof/>
          <w:sz w:val="20"/>
          <w:szCs w:val="20"/>
        </w:rPr>
        <w:drawing>
          <wp:anchor distT="0" distB="0" distL="114300" distR="114300" simplePos="0" relativeHeight="251659264" behindDoc="0" locked="0" layoutInCell="1" allowOverlap="1" wp14:anchorId="24D0EEEB" wp14:editId="0C8B49A4">
            <wp:simplePos x="0" y="0"/>
            <wp:positionH relativeFrom="margin">
              <wp:posOffset>1955977</wp:posOffset>
            </wp:positionH>
            <wp:positionV relativeFrom="paragraph">
              <wp:posOffset>0</wp:posOffset>
            </wp:positionV>
            <wp:extent cx="2647950" cy="1433195"/>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950" cy="1433195"/>
                    </a:xfrm>
                    <a:prstGeom prst="rect">
                      <a:avLst/>
                    </a:prstGeom>
                  </pic:spPr>
                </pic:pic>
              </a:graphicData>
            </a:graphic>
            <wp14:sizeRelH relativeFrom="page">
              <wp14:pctWidth>0</wp14:pctWidth>
            </wp14:sizeRelH>
            <wp14:sizeRelV relativeFrom="page">
              <wp14:pctHeight>0</wp14:pctHeight>
            </wp14:sizeRelV>
          </wp:anchor>
        </w:drawing>
      </w:r>
      <w:r w:rsidR="00EC6D4E" w:rsidRPr="00847CDA">
        <w:rPr>
          <w:rFonts w:ascii="Atlas Grotesk Regular" w:hAnsi="Atlas Grotesk Regular"/>
          <w:sz w:val="20"/>
          <w:szCs w:val="20"/>
        </w:rPr>
        <w:tab/>
      </w:r>
      <w:r w:rsidR="00EC6D4E" w:rsidRPr="00847CDA">
        <w:rPr>
          <w:rFonts w:ascii="Atlas Grotesk Regular" w:hAnsi="Atlas Grotesk Regular"/>
          <w:sz w:val="20"/>
          <w:szCs w:val="20"/>
        </w:rPr>
        <w:tab/>
      </w:r>
      <w:r w:rsidR="00EC6D4E" w:rsidRPr="00847CDA">
        <w:rPr>
          <w:rFonts w:ascii="Atlas Grotesk Regular" w:hAnsi="Atlas Grotesk Regular"/>
          <w:sz w:val="20"/>
          <w:szCs w:val="20"/>
        </w:rPr>
        <w:tab/>
      </w:r>
      <w:r w:rsidR="00EC6D4E" w:rsidRPr="00847CDA">
        <w:rPr>
          <w:rFonts w:ascii="Atlas Grotesk Regular" w:hAnsi="Atlas Grotesk Regular"/>
          <w:sz w:val="20"/>
          <w:szCs w:val="20"/>
        </w:rPr>
        <w:tab/>
      </w:r>
    </w:p>
    <w:p w14:paraId="2E3D3DD0" w14:textId="3B1A7676" w:rsidR="005004FF" w:rsidRDefault="005004FF">
      <w:pPr>
        <w:pStyle w:val="Default"/>
        <w:spacing w:before="0" w:after="240" w:line="240" w:lineRule="auto"/>
        <w:jc w:val="center"/>
        <w:rPr>
          <w:rFonts w:ascii="Atlas Grotesk Regular" w:hAnsi="Atlas Grotesk Regular"/>
          <w:b/>
          <w:bCs/>
          <w:sz w:val="21"/>
          <w:szCs w:val="21"/>
        </w:rPr>
      </w:pPr>
    </w:p>
    <w:p w14:paraId="24AE0A8F" w14:textId="77777777" w:rsidR="005004FF" w:rsidRPr="00882396" w:rsidRDefault="005004FF">
      <w:pPr>
        <w:pStyle w:val="Default"/>
        <w:spacing w:before="0" w:after="240" w:line="240" w:lineRule="auto"/>
        <w:jc w:val="center"/>
        <w:rPr>
          <w:rFonts w:ascii="Calibri" w:hAnsi="Calibri" w:cs="Calibri"/>
          <w:b/>
          <w:bCs/>
          <w:sz w:val="21"/>
          <w:szCs w:val="21"/>
        </w:rPr>
      </w:pPr>
    </w:p>
    <w:p w14:paraId="48B5E6A9" w14:textId="77777777" w:rsidR="005004FF" w:rsidRPr="00882396" w:rsidRDefault="005004FF">
      <w:pPr>
        <w:pStyle w:val="Default"/>
        <w:spacing w:before="0" w:after="240" w:line="240" w:lineRule="auto"/>
        <w:jc w:val="center"/>
        <w:rPr>
          <w:rFonts w:ascii="Calibri" w:hAnsi="Calibri" w:cs="Calibri"/>
          <w:b/>
          <w:bCs/>
          <w:sz w:val="21"/>
          <w:szCs w:val="21"/>
        </w:rPr>
      </w:pPr>
    </w:p>
    <w:p w14:paraId="1C089814" w14:textId="77777777" w:rsidR="005004FF" w:rsidRPr="00882396" w:rsidRDefault="005004FF">
      <w:pPr>
        <w:pStyle w:val="Default"/>
        <w:spacing w:before="0" w:after="240" w:line="240" w:lineRule="auto"/>
        <w:jc w:val="center"/>
        <w:rPr>
          <w:rFonts w:ascii="Calibri" w:hAnsi="Calibri" w:cs="Calibri"/>
          <w:b/>
          <w:bCs/>
          <w:sz w:val="21"/>
          <w:szCs w:val="21"/>
        </w:rPr>
      </w:pPr>
    </w:p>
    <w:p w14:paraId="08BBBBA1" w14:textId="77777777" w:rsidR="005004FF" w:rsidRPr="00882396" w:rsidRDefault="005004FF">
      <w:pPr>
        <w:pStyle w:val="Default"/>
        <w:spacing w:before="0" w:after="240" w:line="240" w:lineRule="auto"/>
        <w:jc w:val="center"/>
        <w:rPr>
          <w:rFonts w:ascii="Calibri" w:hAnsi="Calibri" w:cs="Calibri"/>
          <w:b/>
          <w:bCs/>
          <w:sz w:val="21"/>
          <w:szCs w:val="21"/>
        </w:rPr>
      </w:pPr>
    </w:p>
    <w:p w14:paraId="03F56B09" w14:textId="673F9C13" w:rsidR="005B599A" w:rsidRPr="00882396" w:rsidRDefault="005004FF" w:rsidP="00AC2DA7">
      <w:pPr>
        <w:pStyle w:val="Default"/>
        <w:spacing w:before="0" w:after="240" w:line="240" w:lineRule="auto"/>
        <w:rPr>
          <w:rFonts w:ascii="Calibri" w:eastAsia="Atlas Grotesk Regular" w:hAnsi="Calibri" w:cs="Calibri"/>
          <w:b/>
          <w:bCs/>
          <w:sz w:val="21"/>
          <w:szCs w:val="21"/>
        </w:rPr>
      </w:pPr>
      <w:r w:rsidRPr="00882396">
        <w:rPr>
          <w:rFonts w:ascii="Calibri" w:hAnsi="Calibri" w:cs="Calibri"/>
          <w:b/>
          <w:bCs/>
          <w:sz w:val="21"/>
          <w:szCs w:val="21"/>
        </w:rPr>
        <w:t>d</w:t>
      </w:r>
      <w:r w:rsidR="00EC6D4E" w:rsidRPr="00882396">
        <w:rPr>
          <w:rFonts w:ascii="Calibri" w:hAnsi="Calibri" w:cs="Calibri"/>
          <w:b/>
          <w:bCs/>
          <w:sz w:val="21"/>
          <w:szCs w:val="21"/>
        </w:rPr>
        <w:t xml:space="preserve">i Rosa Center for </w:t>
      </w:r>
      <w:proofErr w:type="spellStart"/>
      <w:r w:rsidR="00EC6D4E" w:rsidRPr="00882396">
        <w:rPr>
          <w:rFonts w:ascii="Calibri" w:hAnsi="Calibri" w:cs="Calibri"/>
          <w:b/>
          <w:bCs/>
          <w:sz w:val="21"/>
          <w:szCs w:val="21"/>
        </w:rPr>
        <w:t>Contemporary</w:t>
      </w:r>
      <w:proofErr w:type="spellEnd"/>
      <w:r w:rsidR="00EC6D4E" w:rsidRPr="00882396">
        <w:rPr>
          <w:rFonts w:ascii="Calibri" w:hAnsi="Calibri" w:cs="Calibri"/>
          <w:b/>
          <w:bCs/>
          <w:sz w:val="21"/>
          <w:szCs w:val="21"/>
        </w:rPr>
        <w:t xml:space="preserve"> Art </w:t>
      </w:r>
    </w:p>
    <w:p w14:paraId="7917DA95" w14:textId="6AFAA8EA" w:rsidR="005B599A" w:rsidRPr="00882396" w:rsidRDefault="00EC6D4E">
      <w:pPr>
        <w:pStyle w:val="Default"/>
        <w:spacing w:before="0" w:after="240" w:line="240" w:lineRule="auto"/>
        <w:rPr>
          <w:rFonts w:ascii="Calibri" w:eastAsia="Atlas Grotesk Regular" w:hAnsi="Calibri" w:cs="Calibri"/>
          <w:sz w:val="21"/>
          <w:szCs w:val="21"/>
          <w:lang w:val="en-US"/>
        </w:rPr>
      </w:pPr>
      <w:r w:rsidRPr="00882396">
        <w:rPr>
          <w:rFonts w:ascii="Calibri" w:hAnsi="Calibri" w:cs="Calibri"/>
          <w:b/>
          <w:bCs/>
          <w:sz w:val="21"/>
          <w:szCs w:val="21"/>
          <w:lang w:val="en-US"/>
        </w:rPr>
        <w:t>POSITION TITLE:</w:t>
      </w:r>
      <w:r w:rsidR="00882396" w:rsidRPr="00882396">
        <w:rPr>
          <w:rFonts w:ascii="Calibri" w:hAnsi="Calibri" w:cs="Calibri"/>
          <w:b/>
          <w:bCs/>
          <w:sz w:val="21"/>
          <w:szCs w:val="21"/>
          <w:lang w:val="en-US"/>
        </w:rPr>
        <w:tab/>
      </w:r>
      <w:r w:rsidR="00882396">
        <w:rPr>
          <w:rFonts w:ascii="Calibri" w:hAnsi="Calibri" w:cs="Calibri"/>
          <w:b/>
          <w:bCs/>
          <w:sz w:val="21"/>
          <w:szCs w:val="21"/>
          <w:lang w:val="en-US"/>
        </w:rPr>
        <w:tab/>
      </w:r>
      <w:r w:rsidR="00301B0A" w:rsidRPr="00882396">
        <w:rPr>
          <w:rFonts w:ascii="Calibri" w:hAnsi="Calibri" w:cs="Calibri"/>
          <w:sz w:val="21"/>
          <w:szCs w:val="21"/>
          <w:lang w:val="en-US"/>
        </w:rPr>
        <w:t>Art &amp; Nature Instructor</w:t>
      </w:r>
    </w:p>
    <w:p w14:paraId="23298DAD" w14:textId="2D2EF7B8" w:rsidR="005B599A" w:rsidRPr="00882396" w:rsidRDefault="00EC6D4E">
      <w:pPr>
        <w:pStyle w:val="Default"/>
        <w:spacing w:before="0" w:after="240" w:line="240" w:lineRule="auto"/>
        <w:rPr>
          <w:rFonts w:ascii="Calibri" w:eastAsia="Atlas Grotesk Regular" w:hAnsi="Calibri" w:cs="Calibri"/>
          <w:sz w:val="21"/>
          <w:szCs w:val="21"/>
        </w:rPr>
      </w:pPr>
      <w:r w:rsidRPr="00882396">
        <w:rPr>
          <w:rFonts w:ascii="Calibri" w:hAnsi="Calibri" w:cs="Calibri"/>
          <w:b/>
          <w:bCs/>
          <w:sz w:val="21"/>
          <w:szCs w:val="21"/>
        </w:rPr>
        <w:t>REPORTS TO:</w:t>
      </w:r>
      <w:r w:rsidR="00882396" w:rsidRPr="00882396">
        <w:rPr>
          <w:rFonts w:ascii="Calibri" w:hAnsi="Calibri" w:cs="Calibri"/>
          <w:b/>
          <w:bCs/>
          <w:sz w:val="21"/>
          <w:szCs w:val="21"/>
        </w:rPr>
        <w:tab/>
      </w:r>
      <w:r w:rsidR="00882396">
        <w:rPr>
          <w:rFonts w:ascii="Calibri" w:hAnsi="Calibri" w:cs="Calibri"/>
          <w:b/>
          <w:bCs/>
          <w:sz w:val="21"/>
          <w:szCs w:val="21"/>
        </w:rPr>
        <w:tab/>
      </w:r>
      <w:r w:rsidR="001E619B" w:rsidRPr="00882396">
        <w:rPr>
          <w:rFonts w:ascii="Calibri" w:hAnsi="Calibri" w:cs="Calibri"/>
          <w:sz w:val="21"/>
          <w:szCs w:val="21"/>
          <w:lang w:val="en-US"/>
        </w:rPr>
        <w:t>Deputy Director and Director of Education</w:t>
      </w:r>
    </w:p>
    <w:p w14:paraId="269BEB25" w14:textId="6B23C18E" w:rsidR="00301B0A" w:rsidRPr="00882396" w:rsidRDefault="00EC6D4E">
      <w:pPr>
        <w:pStyle w:val="Default"/>
        <w:spacing w:before="0" w:after="240" w:line="240" w:lineRule="auto"/>
        <w:rPr>
          <w:rFonts w:ascii="Calibri" w:hAnsi="Calibri" w:cs="Calibri"/>
          <w:sz w:val="21"/>
          <w:szCs w:val="21"/>
          <w:lang w:val="en-US"/>
        </w:rPr>
      </w:pPr>
      <w:r w:rsidRPr="00882396">
        <w:rPr>
          <w:rFonts w:ascii="Calibri" w:hAnsi="Calibri" w:cs="Calibri"/>
          <w:b/>
          <w:bCs/>
          <w:sz w:val="21"/>
          <w:szCs w:val="21"/>
          <w:lang w:val="en-US"/>
        </w:rPr>
        <w:t>CLASSIFICATION:</w:t>
      </w:r>
      <w:r w:rsidR="00882396" w:rsidRPr="00882396">
        <w:rPr>
          <w:rFonts w:ascii="Calibri" w:hAnsi="Calibri" w:cs="Calibri"/>
          <w:b/>
          <w:bCs/>
          <w:sz w:val="21"/>
          <w:szCs w:val="21"/>
          <w:lang w:val="en-US"/>
        </w:rPr>
        <w:tab/>
      </w:r>
      <w:r w:rsidR="00EB2809" w:rsidRPr="00882396">
        <w:rPr>
          <w:rFonts w:ascii="Calibri" w:hAnsi="Calibri" w:cs="Calibri"/>
          <w:sz w:val="21"/>
          <w:szCs w:val="21"/>
          <w:lang w:val="en-US"/>
        </w:rPr>
        <w:t>Part-time hourly, non-exempt</w:t>
      </w:r>
    </w:p>
    <w:p w14:paraId="7DD1ACDC" w14:textId="68BB1928" w:rsidR="00EB2809" w:rsidRPr="00882396" w:rsidRDefault="00EB2809">
      <w:pPr>
        <w:pStyle w:val="Default"/>
        <w:spacing w:before="0" w:after="240" w:line="240" w:lineRule="auto"/>
        <w:rPr>
          <w:rFonts w:ascii="Calibri" w:hAnsi="Calibri" w:cs="Calibri"/>
          <w:sz w:val="21"/>
          <w:szCs w:val="21"/>
          <w:lang w:val="en-US"/>
        </w:rPr>
      </w:pPr>
      <w:r w:rsidRPr="00882396">
        <w:rPr>
          <w:rFonts w:ascii="Calibri" w:hAnsi="Calibri" w:cs="Calibri"/>
          <w:b/>
          <w:bCs/>
          <w:sz w:val="21"/>
          <w:szCs w:val="21"/>
          <w:lang w:val="en-US"/>
        </w:rPr>
        <w:t>RATE:</w:t>
      </w:r>
      <w:r w:rsidR="00882396" w:rsidRPr="00882396">
        <w:rPr>
          <w:rFonts w:ascii="Calibri" w:hAnsi="Calibri" w:cs="Calibri"/>
          <w:sz w:val="21"/>
          <w:szCs w:val="21"/>
          <w:lang w:val="en-US"/>
        </w:rPr>
        <w:tab/>
      </w:r>
      <w:r w:rsidR="00882396" w:rsidRPr="00882396">
        <w:rPr>
          <w:rFonts w:ascii="Calibri" w:hAnsi="Calibri" w:cs="Calibri"/>
          <w:sz w:val="21"/>
          <w:szCs w:val="21"/>
          <w:lang w:val="en-US"/>
        </w:rPr>
        <w:tab/>
      </w:r>
      <w:r w:rsidR="00882396" w:rsidRPr="00882396">
        <w:rPr>
          <w:rFonts w:ascii="Calibri" w:hAnsi="Calibri" w:cs="Calibri"/>
          <w:sz w:val="21"/>
          <w:szCs w:val="21"/>
          <w:lang w:val="en-US"/>
        </w:rPr>
        <w:tab/>
      </w:r>
      <w:r w:rsidRPr="00882396">
        <w:rPr>
          <w:rFonts w:ascii="Calibri" w:hAnsi="Calibri" w:cs="Calibri"/>
          <w:sz w:val="21"/>
          <w:szCs w:val="21"/>
          <w:lang w:val="en-US"/>
        </w:rPr>
        <w:t>$30/hour</w:t>
      </w:r>
    </w:p>
    <w:p w14:paraId="3B1F0C44" w14:textId="053EFA6D" w:rsidR="001E619B" w:rsidRPr="00882396" w:rsidRDefault="00882396" w:rsidP="00882396">
      <w:pPr>
        <w:pStyle w:val="Default"/>
        <w:spacing w:before="0" w:after="240" w:line="240" w:lineRule="auto"/>
        <w:rPr>
          <w:rFonts w:ascii="Calibri" w:eastAsia="Atlas Grotesk Regular" w:hAnsi="Calibri" w:cs="Calibri"/>
          <w:b/>
          <w:bCs/>
          <w:sz w:val="21"/>
          <w:szCs w:val="21"/>
          <w:lang w:val="en-US"/>
        </w:rPr>
      </w:pPr>
      <w:r w:rsidRPr="00882396">
        <w:rPr>
          <w:rFonts w:ascii="Calibri" w:hAnsi="Calibri" w:cs="Calibri"/>
          <w:b/>
          <w:bCs/>
          <w:sz w:val="21"/>
          <w:szCs w:val="21"/>
          <w:lang w:val="en-US"/>
        </w:rPr>
        <w:t xml:space="preserve">Summary: </w:t>
      </w:r>
      <w:r w:rsidR="00AC2DA7">
        <w:rPr>
          <w:rFonts w:ascii="Calibri" w:hAnsi="Calibri" w:cs="Calibri"/>
          <w:sz w:val="21"/>
          <w:szCs w:val="21"/>
        </w:rPr>
        <w:t xml:space="preserve">Join the </w:t>
      </w:r>
      <w:proofErr w:type="spellStart"/>
      <w:r w:rsidR="008F456A">
        <w:rPr>
          <w:rFonts w:ascii="Calibri" w:hAnsi="Calibri" w:cs="Calibri"/>
          <w:sz w:val="21"/>
          <w:szCs w:val="21"/>
        </w:rPr>
        <w:t>fun</w:t>
      </w:r>
      <w:proofErr w:type="spellEnd"/>
      <w:r w:rsidR="008F456A">
        <w:rPr>
          <w:rFonts w:ascii="Calibri" w:hAnsi="Calibri" w:cs="Calibri"/>
          <w:sz w:val="21"/>
          <w:szCs w:val="21"/>
        </w:rPr>
        <w:t xml:space="preserve"> </w:t>
      </w:r>
      <w:proofErr w:type="spellStart"/>
      <w:r w:rsidR="00AC2DA7">
        <w:rPr>
          <w:rFonts w:ascii="Calibri" w:hAnsi="Calibri" w:cs="Calibri"/>
          <w:sz w:val="21"/>
          <w:szCs w:val="21"/>
        </w:rPr>
        <w:t>at</w:t>
      </w:r>
      <w:proofErr w:type="spellEnd"/>
      <w:r w:rsidR="00AC2DA7">
        <w:rPr>
          <w:rFonts w:ascii="Calibri" w:hAnsi="Calibri" w:cs="Calibri"/>
          <w:sz w:val="21"/>
          <w:szCs w:val="21"/>
        </w:rPr>
        <w:t xml:space="preserve"> Camp di Rosa </w:t>
      </w:r>
      <w:proofErr w:type="spellStart"/>
      <w:r w:rsidR="00AC2DA7">
        <w:rPr>
          <w:rFonts w:ascii="Calibri" w:hAnsi="Calibri" w:cs="Calibri"/>
          <w:sz w:val="21"/>
          <w:szCs w:val="21"/>
        </w:rPr>
        <w:t>this</w:t>
      </w:r>
      <w:proofErr w:type="spellEnd"/>
      <w:r w:rsidR="00AC2DA7">
        <w:rPr>
          <w:rFonts w:ascii="Calibri" w:hAnsi="Calibri" w:cs="Calibri"/>
          <w:sz w:val="21"/>
          <w:szCs w:val="21"/>
        </w:rPr>
        <w:t xml:space="preserve"> </w:t>
      </w:r>
      <w:proofErr w:type="spellStart"/>
      <w:r w:rsidR="00AC2DA7">
        <w:rPr>
          <w:rFonts w:ascii="Calibri" w:hAnsi="Calibri" w:cs="Calibri"/>
          <w:sz w:val="21"/>
          <w:szCs w:val="21"/>
        </w:rPr>
        <w:t>summer</w:t>
      </w:r>
      <w:proofErr w:type="spellEnd"/>
      <w:r w:rsidR="00AC2DA7">
        <w:rPr>
          <w:rFonts w:ascii="Calibri" w:hAnsi="Calibri" w:cs="Calibri"/>
          <w:sz w:val="21"/>
          <w:szCs w:val="21"/>
        </w:rPr>
        <w:t>!</w:t>
      </w:r>
      <w:r w:rsidR="001E619B" w:rsidRPr="00882396">
        <w:rPr>
          <w:rFonts w:ascii="Calibri" w:hAnsi="Calibri" w:cs="Calibri"/>
          <w:sz w:val="21"/>
          <w:szCs w:val="21"/>
        </w:rPr>
        <w:t xml:space="preserve"> </w:t>
      </w:r>
      <w:proofErr w:type="spellStart"/>
      <w:r w:rsidR="001E619B" w:rsidRPr="00882396">
        <w:rPr>
          <w:rFonts w:ascii="Calibri" w:hAnsi="Calibri" w:cs="Calibri"/>
          <w:b/>
          <w:bCs/>
          <w:sz w:val="21"/>
          <w:szCs w:val="21"/>
        </w:rPr>
        <w:t>We</w:t>
      </w:r>
      <w:proofErr w:type="spellEnd"/>
      <w:r w:rsidR="001E619B" w:rsidRPr="00882396">
        <w:rPr>
          <w:rFonts w:ascii="Calibri" w:hAnsi="Calibri" w:cs="Calibri"/>
          <w:b/>
          <w:bCs/>
          <w:sz w:val="21"/>
          <w:szCs w:val="21"/>
        </w:rPr>
        <w:t xml:space="preserve"> are </w:t>
      </w:r>
      <w:proofErr w:type="spellStart"/>
      <w:r w:rsidR="001E619B" w:rsidRPr="00882396">
        <w:rPr>
          <w:rFonts w:ascii="Calibri" w:hAnsi="Calibri" w:cs="Calibri"/>
          <w:b/>
          <w:bCs/>
          <w:sz w:val="21"/>
          <w:szCs w:val="21"/>
        </w:rPr>
        <w:t>hiring</w:t>
      </w:r>
      <w:proofErr w:type="spellEnd"/>
      <w:r w:rsidR="001E619B" w:rsidRPr="00882396">
        <w:rPr>
          <w:rFonts w:ascii="Calibri" w:hAnsi="Calibri" w:cs="Calibri"/>
          <w:b/>
          <w:bCs/>
          <w:sz w:val="21"/>
          <w:szCs w:val="21"/>
        </w:rPr>
        <w:t xml:space="preserve"> </w:t>
      </w:r>
      <w:r w:rsidR="00257439">
        <w:rPr>
          <w:rFonts w:ascii="Calibri" w:hAnsi="Calibri" w:cs="Calibri"/>
          <w:b/>
          <w:bCs/>
          <w:sz w:val="21"/>
          <w:szCs w:val="21"/>
        </w:rPr>
        <w:t xml:space="preserve">Art &amp; Nature </w:t>
      </w:r>
      <w:proofErr w:type="spellStart"/>
      <w:r w:rsidR="00257439">
        <w:rPr>
          <w:rFonts w:ascii="Calibri" w:hAnsi="Calibri" w:cs="Calibri"/>
          <w:b/>
          <w:bCs/>
          <w:sz w:val="21"/>
          <w:szCs w:val="21"/>
        </w:rPr>
        <w:t>Instructors</w:t>
      </w:r>
      <w:proofErr w:type="spellEnd"/>
      <w:r w:rsidR="001E619B" w:rsidRPr="00882396">
        <w:rPr>
          <w:rFonts w:ascii="Calibri" w:hAnsi="Calibri" w:cs="Calibri"/>
          <w:b/>
          <w:bCs/>
          <w:sz w:val="21"/>
          <w:szCs w:val="21"/>
        </w:rPr>
        <w:t xml:space="preserve"> for </w:t>
      </w:r>
      <w:proofErr w:type="spellStart"/>
      <w:r w:rsidR="001E619B" w:rsidRPr="00882396">
        <w:rPr>
          <w:rFonts w:ascii="Calibri" w:hAnsi="Calibri" w:cs="Calibri"/>
          <w:b/>
          <w:bCs/>
          <w:sz w:val="21"/>
          <w:szCs w:val="21"/>
        </w:rPr>
        <w:t>all</w:t>
      </w:r>
      <w:proofErr w:type="spellEnd"/>
      <w:r w:rsidR="001E619B" w:rsidRPr="00882396">
        <w:rPr>
          <w:rFonts w:ascii="Calibri" w:hAnsi="Calibri" w:cs="Calibri"/>
          <w:b/>
          <w:bCs/>
          <w:sz w:val="21"/>
          <w:szCs w:val="21"/>
        </w:rPr>
        <w:t xml:space="preserve"> weeks of Camp di Rosa.</w:t>
      </w:r>
      <w:r w:rsidR="001E619B" w:rsidRPr="00882396">
        <w:rPr>
          <w:rFonts w:ascii="Calibri" w:hAnsi="Calibri" w:cs="Calibri"/>
          <w:sz w:val="21"/>
          <w:szCs w:val="21"/>
        </w:rPr>
        <w:t xml:space="preserve"> Summer camp weeks are June 20 – 24, June 27 – July 1, July 11 – 15, and July 18 – 22.</w:t>
      </w:r>
    </w:p>
    <w:p w14:paraId="35142B76" w14:textId="776FED53" w:rsidR="00301B0A" w:rsidRPr="00882396" w:rsidRDefault="00EB2809" w:rsidP="00301B0A">
      <w:pPr>
        <w:pStyle w:val="Body"/>
        <w:rPr>
          <w:rFonts w:ascii="Calibri" w:hAnsi="Calibri" w:cs="Calibri"/>
          <w:sz w:val="21"/>
          <w:szCs w:val="21"/>
        </w:rPr>
      </w:pPr>
      <w:r w:rsidRPr="00882396">
        <w:rPr>
          <w:rFonts w:ascii="Calibri" w:hAnsi="Calibri" w:cs="Calibri"/>
          <w:sz w:val="21"/>
          <w:szCs w:val="21"/>
        </w:rPr>
        <w:t xml:space="preserve">Art &amp; Nature Instructors </w:t>
      </w:r>
      <w:r w:rsidR="00301B0A" w:rsidRPr="00882396">
        <w:rPr>
          <w:rFonts w:ascii="Calibri" w:hAnsi="Calibri" w:cs="Calibri"/>
          <w:sz w:val="21"/>
          <w:szCs w:val="21"/>
        </w:rPr>
        <w:t xml:space="preserve">report to the </w:t>
      </w:r>
      <w:r w:rsidR="001E619B" w:rsidRPr="00882396">
        <w:rPr>
          <w:rFonts w:ascii="Calibri" w:hAnsi="Calibri" w:cs="Calibri"/>
          <w:sz w:val="21"/>
          <w:szCs w:val="21"/>
        </w:rPr>
        <w:t xml:space="preserve">Deputy Director and Director of Education </w:t>
      </w:r>
      <w:r w:rsidR="00EC6D4E" w:rsidRPr="00882396">
        <w:rPr>
          <w:rFonts w:ascii="Calibri" w:hAnsi="Calibri" w:cs="Calibri"/>
          <w:sz w:val="21"/>
          <w:szCs w:val="21"/>
        </w:rPr>
        <w:t xml:space="preserve">and </w:t>
      </w:r>
      <w:r w:rsidR="00301B0A" w:rsidRPr="00882396">
        <w:rPr>
          <w:rFonts w:ascii="Calibri" w:hAnsi="Calibri" w:cs="Calibri"/>
          <w:sz w:val="21"/>
          <w:szCs w:val="21"/>
        </w:rPr>
        <w:t xml:space="preserve">are </w:t>
      </w:r>
      <w:r w:rsidR="00EC6D4E" w:rsidRPr="00882396">
        <w:rPr>
          <w:rFonts w:ascii="Calibri" w:hAnsi="Calibri" w:cs="Calibri"/>
          <w:sz w:val="21"/>
          <w:szCs w:val="21"/>
        </w:rPr>
        <w:t xml:space="preserve">responsible for </w:t>
      </w:r>
      <w:r w:rsidR="00301B0A" w:rsidRPr="00882396">
        <w:rPr>
          <w:rFonts w:ascii="Calibri" w:hAnsi="Calibri" w:cs="Calibri"/>
          <w:sz w:val="21"/>
          <w:szCs w:val="21"/>
        </w:rPr>
        <w:t>providing quality visual arts and nature instruction at di Rosa and its community partner sites.</w:t>
      </w:r>
      <w:r w:rsidRPr="00882396">
        <w:rPr>
          <w:rFonts w:ascii="Calibri" w:hAnsi="Calibri" w:cs="Calibri"/>
          <w:sz w:val="21"/>
          <w:szCs w:val="21"/>
        </w:rPr>
        <w:t xml:space="preserve"> </w:t>
      </w:r>
      <w:r w:rsidR="00301B0A" w:rsidRPr="00882396">
        <w:rPr>
          <w:rFonts w:ascii="Calibri" w:hAnsi="Calibri" w:cs="Calibri"/>
          <w:sz w:val="21"/>
          <w:szCs w:val="21"/>
        </w:rPr>
        <w:t xml:space="preserve">The position works with staff to design exciting and innovative lessons that are fun, informative, and inspire the creative potential in participants. Visual art lessons utilize media such as painting, </w:t>
      </w:r>
      <w:proofErr w:type="gramStart"/>
      <w:r w:rsidR="00301B0A" w:rsidRPr="00882396">
        <w:rPr>
          <w:rFonts w:ascii="Calibri" w:hAnsi="Calibri" w:cs="Calibri"/>
          <w:sz w:val="21"/>
          <w:szCs w:val="21"/>
        </w:rPr>
        <w:t>clay</w:t>
      </w:r>
      <w:proofErr w:type="gramEnd"/>
      <w:r w:rsidR="00301B0A" w:rsidRPr="00882396">
        <w:rPr>
          <w:rFonts w:ascii="Calibri" w:hAnsi="Calibri" w:cs="Calibri"/>
          <w:sz w:val="21"/>
          <w:szCs w:val="21"/>
        </w:rPr>
        <w:t xml:space="preserve"> and printmaking, and are generated from artworks and ideas </w:t>
      </w:r>
      <w:r w:rsidRPr="00882396">
        <w:rPr>
          <w:rFonts w:ascii="Calibri" w:hAnsi="Calibri" w:cs="Calibri"/>
          <w:sz w:val="21"/>
          <w:szCs w:val="21"/>
        </w:rPr>
        <w:t xml:space="preserve">on view </w:t>
      </w:r>
      <w:r w:rsidR="00301B0A" w:rsidRPr="00882396">
        <w:rPr>
          <w:rFonts w:ascii="Calibri" w:hAnsi="Calibri" w:cs="Calibri"/>
          <w:sz w:val="21"/>
          <w:szCs w:val="21"/>
        </w:rPr>
        <w:t>at di Rosa; nature lessons involve activities such as bird watching, hiking, plant and flower identification.</w:t>
      </w:r>
    </w:p>
    <w:p w14:paraId="5C7B6105" w14:textId="5F9A81AD" w:rsidR="005B599A" w:rsidRPr="00882396" w:rsidRDefault="005B599A" w:rsidP="00301B0A">
      <w:pPr>
        <w:pStyle w:val="Body"/>
        <w:rPr>
          <w:rFonts w:ascii="Calibri" w:eastAsia="Atlas Grotesk Regular" w:hAnsi="Calibri" w:cs="Calibri"/>
          <w:sz w:val="21"/>
          <w:szCs w:val="21"/>
        </w:rPr>
      </w:pPr>
    </w:p>
    <w:p w14:paraId="0A0031E6" w14:textId="5D33F012" w:rsidR="005B599A" w:rsidRPr="00882396" w:rsidRDefault="00882396">
      <w:pPr>
        <w:pStyle w:val="Body"/>
        <w:rPr>
          <w:rFonts w:ascii="Calibri" w:eastAsia="Atlas Grotesk Regular" w:hAnsi="Calibri" w:cs="Calibri"/>
          <w:sz w:val="21"/>
          <w:szCs w:val="21"/>
        </w:rPr>
      </w:pPr>
      <w:r w:rsidRPr="00882396">
        <w:rPr>
          <w:rFonts w:ascii="Calibri" w:hAnsi="Calibri" w:cs="Calibri"/>
          <w:b/>
          <w:bCs/>
          <w:sz w:val="21"/>
          <w:szCs w:val="21"/>
        </w:rPr>
        <w:t>About di Rosa:</w:t>
      </w:r>
      <w:r w:rsidRPr="00882396">
        <w:rPr>
          <w:rFonts w:ascii="Calibri" w:hAnsi="Calibri" w:cs="Calibri"/>
          <w:sz w:val="21"/>
          <w:szCs w:val="21"/>
        </w:rPr>
        <w:t xml:space="preserve"> </w:t>
      </w:r>
      <w:r w:rsidR="00EC6D4E" w:rsidRPr="00882396">
        <w:rPr>
          <w:rFonts w:ascii="Calibri" w:hAnsi="Calibri" w:cs="Calibri"/>
          <w:sz w:val="21"/>
          <w:szCs w:val="21"/>
        </w:rPr>
        <w:t xml:space="preserve">Protected in perpetuity under the Napa County Land Trust, the site features multiple galleries, a sculpture park, and a 35-acre lake, all located on 217 scenic acres in Napa Valley’s famed Carneros region. di Rosa originated as the vision of Rene di Rosa (1919-2010), a prolific collector whose famed vineyards enabled his development of a world-class art collection. Together with his wife Veronica di Rosa (1934–1991), he used the sale of his vineyards to build an </w:t>
      </w:r>
      <w:r w:rsidR="00EC6D4E" w:rsidRPr="00882396">
        <w:rPr>
          <w:rFonts w:ascii="Calibri" w:hAnsi="Calibri" w:cs="Calibri"/>
          <w:sz w:val="21"/>
          <w:szCs w:val="21"/>
          <w:rtl/>
          <w:lang w:val="ar-SA"/>
        </w:rPr>
        <w:t>“</w:t>
      </w:r>
      <w:r w:rsidR="00EC6D4E" w:rsidRPr="00882396">
        <w:rPr>
          <w:rFonts w:ascii="Calibri" w:hAnsi="Calibri" w:cs="Calibri"/>
          <w:sz w:val="21"/>
          <w:szCs w:val="21"/>
          <w:lang w:val="fr-FR"/>
        </w:rPr>
        <w:t xml:space="preserve">art </w:t>
      </w:r>
      <w:proofErr w:type="spellStart"/>
      <w:r w:rsidR="00EC6D4E" w:rsidRPr="00882396">
        <w:rPr>
          <w:rFonts w:ascii="Calibri" w:hAnsi="Calibri" w:cs="Calibri"/>
          <w:sz w:val="21"/>
          <w:szCs w:val="21"/>
          <w:lang w:val="fr-FR"/>
        </w:rPr>
        <w:t>park</w:t>
      </w:r>
      <w:proofErr w:type="spellEnd"/>
      <w:r w:rsidR="00EC6D4E" w:rsidRPr="00882396">
        <w:rPr>
          <w:rFonts w:ascii="Calibri" w:hAnsi="Calibri" w:cs="Calibri"/>
          <w:sz w:val="21"/>
          <w:szCs w:val="21"/>
        </w:rPr>
        <w:t>” for the greater public. The organization was incorporated as a nonprofit public trust in 2000.</w:t>
      </w:r>
      <w:r w:rsidR="00EC6D4E" w:rsidRPr="00882396">
        <w:rPr>
          <w:rFonts w:ascii="Calibri" w:eastAsia="Atlas Grotesk Regular" w:hAnsi="Calibri" w:cs="Calibri"/>
          <w:sz w:val="21"/>
          <w:szCs w:val="21"/>
        </w:rPr>
        <w:br/>
      </w:r>
    </w:p>
    <w:p w14:paraId="44870897" w14:textId="77777777" w:rsidR="005B599A" w:rsidRPr="00882396" w:rsidRDefault="00EC6D4E">
      <w:pPr>
        <w:pStyle w:val="Body"/>
        <w:rPr>
          <w:rFonts w:ascii="Calibri" w:eastAsia="Atlas Grotesk Regular" w:hAnsi="Calibri" w:cs="Calibri"/>
          <w:sz w:val="21"/>
          <w:szCs w:val="21"/>
        </w:rPr>
      </w:pPr>
      <w:r w:rsidRPr="00882396">
        <w:rPr>
          <w:rFonts w:ascii="Calibri" w:hAnsi="Calibri" w:cs="Calibri"/>
          <w:sz w:val="21"/>
          <w:szCs w:val="21"/>
        </w:rPr>
        <w:t xml:space="preserve">Today di Rosa presents contemporary exhibitions by Bay Area-based artists and an array of educational programs for all ages, in addition to maintaining a permanent collection of notable works by artists with ties to the Bay Area from the mid-twentieth century to the early 2000’s. For more information, visit dirosaart.org. </w:t>
      </w:r>
      <w:r w:rsidRPr="00882396">
        <w:rPr>
          <w:rFonts w:ascii="Calibri" w:eastAsia="Atlas Grotesk Regular" w:hAnsi="Calibri" w:cs="Calibri"/>
          <w:sz w:val="21"/>
          <w:szCs w:val="21"/>
        </w:rPr>
        <w:br/>
      </w:r>
    </w:p>
    <w:p w14:paraId="0B616000" w14:textId="7D9B85D6" w:rsidR="005B599A" w:rsidRPr="00882396" w:rsidRDefault="00EC6D4E" w:rsidP="00882396">
      <w:pPr>
        <w:pStyle w:val="Default"/>
        <w:spacing w:before="0" w:after="240" w:line="240" w:lineRule="auto"/>
        <w:rPr>
          <w:rFonts w:ascii="Calibri" w:hAnsi="Calibri" w:cs="Calibri"/>
          <w:b/>
          <w:bCs/>
          <w:sz w:val="21"/>
          <w:szCs w:val="21"/>
          <w:lang w:val="en-US"/>
        </w:rPr>
      </w:pPr>
      <w:r w:rsidRPr="00882396">
        <w:rPr>
          <w:rFonts w:ascii="Calibri" w:hAnsi="Calibri" w:cs="Calibri"/>
          <w:b/>
          <w:bCs/>
          <w:sz w:val="21"/>
          <w:szCs w:val="21"/>
          <w:lang w:val="en-US"/>
        </w:rPr>
        <w:t xml:space="preserve">RESPONSIBILITIES </w:t>
      </w:r>
    </w:p>
    <w:p w14:paraId="110CDF2C" w14:textId="77777777" w:rsidR="00882396" w:rsidRPr="00AC2DA7" w:rsidRDefault="0016012C" w:rsidP="00AC2DA7">
      <w:pPr>
        <w:rPr>
          <w:rFonts w:asciiTheme="minorHAnsi" w:hAnsiTheme="minorHAnsi" w:cstheme="minorBidi"/>
          <w:sz w:val="21"/>
          <w:szCs w:val="21"/>
        </w:rPr>
      </w:pPr>
      <w:r w:rsidRPr="00AC2DA7">
        <w:rPr>
          <w:rFonts w:ascii="Calibri" w:hAnsi="Calibri" w:cs="Calibri"/>
          <w:b/>
          <w:bCs/>
          <w:sz w:val="21"/>
          <w:szCs w:val="21"/>
        </w:rPr>
        <w:t>General</w:t>
      </w:r>
    </w:p>
    <w:p w14:paraId="185379E3" w14:textId="77777777" w:rsidR="00882396" w:rsidRPr="00AC2DA7"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With the Art &amp; Nature Assistant, supervise and manage a camp group of up to 12 children.</w:t>
      </w:r>
    </w:p>
    <w:p w14:paraId="7B09EE09" w14:textId="132BF49A" w:rsidR="0016012C" w:rsidRPr="00AC2DA7"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Ensure camper safety during all activities; immediately communicate any safety to camp management.</w:t>
      </w:r>
    </w:p>
    <w:p w14:paraId="020D423D" w14:textId="77777777" w:rsidR="0016012C" w:rsidRPr="00AC2DA7"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Obtain a CPR/First Aid certification.</w:t>
      </w:r>
    </w:p>
    <w:p w14:paraId="51B2C160" w14:textId="77777777" w:rsidR="0016012C" w:rsidRPr="00AC2DA7"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Supervise Art &amp; Nature Assistant.</w:t>
      </w:r>
    </w:p>
    <w:p w14:paraId="234F4526" w14:textId="3957ACF7" w:rsidR="0016012C"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Attend all training sessions and meetings.</w:t>
      </w:r>
    </w:p>
    <w:p w14:paraId="73934290" w14:textId="77777777" w:rsidR="00AC2DA7" w:rsidRPr="00AC2DA7" w:rsidRDefault="00AC2DA7" w:rsidP="00AC2DA7">
      <w:pPr>
        <w:pStyle w:val="ListParagraph"/>
        <w:spacing w:after="0"/>
        <w:ind w:left="1080"/>
        <w:rPr>
          <w:rFonts w:ascii="Calibri" w:hAnsi="Calibri" w:cs="Calibri"/>
          <w:color w:val="0D0D0D" w:themeColor="text1" w:themeTint="F2"/>
          <w:sz w:val="21"/>
          <w:szCs w:val="21"/>
        </w:rPr>
      </w:pPr>
    </w:p>
    <w:p w14:paraId="4A97AFCF" w14:textId="68277D31" w:rsidR="00EB2809" w:rsidRPr="00882396" w:rsidRDefault="00301B0A" w:rsidP="00882396">
      <w:pPr>
        <w:pStyle w:val="Default"/>
        <w:spacing w:before="0" w:after="240" w:line="240" w:lineRule="auto"/>
        <w:rPr>
          <w:rFonts w:ascii="Calibri" w:eastAsia="Atlas Grotesk Regular" w:hAnsi="Calibri" w:cs="Calibri"/>
          <w:b/>
          <w:bCs/>
          <w:sz w:val="21"/>
          <w:szCs w:val="21"/>
          <w:lang w:val="en-US"/>
        </w:rPr>
      </w:pPr>
      <w:r w:rsidRPr="00882396">
        <w:rPr>
          <w:rFonts w:ascii="Calibri" w:hAnsi="Calibri" w:cs="Calibri"/>
          <w:b/>
          <w:bCs/>
          <w:sz w:val="21"/>
          <w:szCs w:val="21"/>
          <w:lang w:val="en-US"/>
        </w:rPr>
        <w:t xml:space="preserve">Visual Arts </w:t>
      </w:r>
      <w:r w:rsidR="0016012C" w:rsidRPr="00882396">
        <w:rPr>
          <w:rFonts w:ascii="Calibri" w:hAnsi="Calibri" w:cs="Calibri"/>
          <w:b/>
          <w:bCs/>
          <w:sz w:val="21"/>
          <w:szCs w:val="21"/>
          <w:lang w:val="en-US"/>
        </w:rPr>
        <w:t xml:space="preserve">&amp; Nature </w:t>
      </w:r>
      <w:r w:rsidRPr="00882396">
        <w:rPr>
          <w:rFonts w:ascii="Calibri" w:hAnsi="Calibri" w:cs="Calibri"/>
          <w:b/>
          <w:bCs/>
          <w:sz w:val="21"/>
          <w:szCs w:val="21"/>
          <w:lang w:val="en-US"/>
        </w:rPr>
        <w:t>Instruction</w:t>
      </w:r>
    </w:p>
    <w:p w14:paraId="55191D7E" w14:textId="4230C93A" w:rsidR="0016012C" w:rsidRPr="00AC2DA7"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Lead the set up and break down of your group’s art and activity supplies, including cleaning and organizing supplies.</w:t>
      </w:r>
    </w:p>
    <w:p w14:paraId="64A4857E" w14:textId="74C60269" w:rsidR="0016012C" w:rsidRDefault="0016012C"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lastRenderedPageBreak/>
        <w:t>Design art lessons and nature activities as requested, submitting lesson ideas and plans on time.</w:t>
      </w:r>
    </w:p>
    <w:p w14:paraId="6B577226" w14:textId="77777777" w:rsidR="00AC2DA7" w:rsidRPr="00AC2DA7" w:rsidRDefault="00AC2DA7" w:rsidP="00AC2DA7">
      <w:pPr>
        <w:pStyle w:val="ListParagraph"/>
        <w:spacing w:after="0"/>
        <w:ind w:left="1080"/>
        <w:rPr>
          <w:rFonts w:ascii="Calibri" w:hAnsi="Calibri" w:cs="Calibri"/>
          <w:color w:val="0D0D0D" w:themeColor="text1" w:themeTint="F2"/>
          <w:sz w:val="21"/>
          <w:szCs w:val="21"/>
        </w:rPr>
      </w:pPr>
    </w:p>
    <w:p w14:paraId="29A710DB" w14:textId="19DA8328" w:rsidR="005B599A" w:rsidRPr="00882396" w:rsidRDefault="00EC6D4E" w:rsidP="00882396">
      <w:pPr>
        <w:pStyle w:val="Default"/>
        <w:spacing w:before="0" w:after="293" w:line="240" w:lineRule="auto"/>
        <w:rPr>
          <w:rFonts w:ascii="Calibri" w:hAnsi="Calibri" w:cs="Calibri"/>
          <w:b/>
          <w:bCs/>
          <w:sz w:val="21"/>
          <w:szCs w:val="21"/>
          <w:lang w:val="en-US"/>
        </w:rPr>
      </w:pPr>
      <w:r w:rsidRPr="00882396">
        <w:rPr>
          <w:rFonts w:ascii="Calibri" w:hAnsi="Calibri" w:cs="Calibri"/>
          <w:b/>
          <w:bCs/>
          <w:sz w:val="21"/>
          <w:szCs w:val="21"/>
          <w:lang w:val="en-US"/>
        </w:rPr>
        <w:t xml:space="preserve">SKILLS &amp; QUALIFICATIONS </w:t>
      </w:r>
    </w:p>
    <w:p w14:paraId="093E6812" w14:textId="71667895" w:rsidR="005B599A" w:rsidRPr="00AC2DA7" w:rsidRDefault="00EB2809"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 xml:space="preserve">Experience providing art instruction to groups of children ages </w:t>
      </w:r>
      <w:r w:rsidR="00601277" w:rsidRPr="00AC2DA7">
        <w:rPr>
          <w:rFonts w:ascii="Calibri" w:hAnsi="Calibri" w:cs="Calibri"/>
          <w:color w:val="0D0D0D" w:themeColor="text1" w:themeTint="F2"/>
          <w:sz w:val="21"/>
          <w:szCs w:val="21"/>
        </w:rPr>
        <w:t>six</w:t>
      </w:r>
      <w:r w:rsidRPr="00AC2DA7">
        <w:rPr>
          <w:rFonts w:ascii="Calibri" w:hAnsi="Calibri" w:cs="Calibri"/>
          <w:color w:val="0D0D0D" w:themeColor="text1" w:themeTint="F2"/>
          <w:sz w:val="21"/>
          <w:szCs w:val="21"/>
        </w:rPr>
        <w:t xml:space="preserve"> to f</w:t>
      </w:r>
      <w:r w:rsidR="00601277" w:rsidRPr="00AC2DA7">
        <w:rPr>
          <w:rFonts w:ascii="Calibri" w:hAnsi="Calibri" w:cs="Calibri"/>
          <w:color w:val="0D0D0D" w:themeColor="text1" w:themeTint="F2"/>
          <w:sz w:val="21"/>
          <w:szCs w:val="21"/>
        </w:rPr>
        <w:t>ourteen</w:t>
      </w:r>
      <w:r w:rsidRPr="00AC2DA7">
        <w:rPr>
          <w:rFonts w:ascii="Calibri" w:hAnsi="Calibri" w:cs="Calibri"/>
          <w:color w:val="0D0D0D" w:themeColor="text1" w:themeTint="F2"/>
          <w:sz w:val="21"/>
          <w:szCs w:val="21"/>
        </w:rPr>
        <w:t>.</w:t>
      </w:r>
    </w:p>
    <w:p w14:paraId="3A2B2B18" w14:textId="08A173EA" w:rsidR="005B599A" w:rsidRPr="00AC2DA7" w:rsidRDefault="00EC6D4E"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 xml:space="preserve">Knowledge of </w:t>
      </w:r>
      <w:r w:rsidR="00EB2809" w:rsidRPr="00AC2DA7">
        <w:rPr>
          <w:rFonts w:ascii="Calibri" w:hAnsi="Calibri" w:cs="Calibri"/>
          <w:color w:val="0D0D0D" w:themeColor="text1" w:themeTint="F2"/>
          <w:sz w:val="21"/>
          <w:szCs w:val="21"/>
        </w:rPr>
        <w:t>various art mediums and their applications and uses. Experience designing lessons.</w:t>
      </w:r>
    </w:p>
    <w:p w14:paraId="2521062C" w14:textId="4B526073" w:rsidR="005B599A" w:rsidRPr="00AC2DA7" w:rsidRDefault="00EB2809"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Interest in nature, hiking, and nature-related activities</w:t>
      </w:r>
      <w:r w:rsidR="00EC6D4E" w:rsidRPr="00AC2DA7">
        <w:rPr>
          <w:rFonts w:ascii="Calibri" w:hAnsi="Calibri" w:cs="Calibri"/>
          <w:color w:val="0D0D0D" w:themeColor="text1" w:themeTint="F2"/>
          <w:sz w:val="21"/>
          <w:szCs w:val="21"/>
        </w:rPr>
        <w:t>.</w:t>
      </w:r>
    </w:p>
    <w:p w14:paraId="7EF68046" w14:textId="6ADD8A05" w:rsidR="005B599A" w:rsidRPr="00AC2DA7" w:rsidRDefault="00EB2809"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 xml:space="preserve">Excellent group management and communication skills, high </w:t>
      </w:r>
      <w:proofErr w:type="gramStart"/>
      <w:r w:rsidRPr="00AC2DA7">
        <w:rPr>
          <w:rFonts w:ascii="Calibri" w:hAnsi="Calibri" w:cs="Calibri"/>
          <w:color w:val="0D0D0D" w:themeColor="text1" w:themeTint="F2"/>
          <w:sz w:val="21"/>
          <w:szCs w:val="21"/>
        </w:rPr>
        <w:t>energy</w:t>
      </w:r>
      <w:proofErr w:type="gramEnd"/>
      <w:r w:rsidRPr="00AC2DA7">
        <w:rPr>
          <w:rFonts w:ascii="Calibri" w:hAnsi="Calibri" w:cs="Calibri"/>
          <w:color w:val="0D0D0D" w:themeColor="text1" w:themeTint="F2"/>
          <w:sz w:val="21"/>
          <w:szCs w:val="21"/>
        </w:rPr>
        <w:t xml:space="preserve"> and positive attitude</w:t>
      </w:r>
      <w:r w:rsidR="00EC6D4E" w:rsidRPr="00AC2DA7">
        <w:rPr>
          <w:rFonts w:ascii="Calibri" w:hAnsi="Calibri" w:cs="Calibri"/>
          <w:color w:val="0D0D0D" w:themeColor="text1" w:themeTint="F2"/>
          <w:sz w:val="21"/>
          <w:szCs w:val="21"/>
        </w:rPr>
        <w:t xml:space="preserve">. </w:t>
      </w:r>
    </w:p>
    <w:p w14:paraId="51A409C5" w14:textId="14C30D53" w:rsidR="005B599A" w:rsidRDefault="00EC6D4E"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Ability to work well independently</w:t>
      </w:r>
      <w:r w:rsidR="00EB2809" w:rsidRPr="00AC2DA7">
        <w:rPr>
          <w:rFonts w:ascii="Calibri" w:hAnsi="Calibri" w:cs="Calibri"/>
          <w:color w:val="0D0D0D" w:themeColor="text1" w:themeTint="F2"/>
          <w:sz w:val="21"/>
          <w:szCs w:val="21"/>
        </w:rPr>
        <w:t xml:space="preserve"> </w:t>
      </w:r>
      <w:r w:rsidR="00AC2DA7" w:rsidRPr="00AC2DA7">
        <w:rPr>
          <w:rFonts w:ascii="Calibri" w:hAnsi="Calibri" w:cs="Calibri"/>
          <w:color w:val="0D0D0D" w:themeColor="text1" w:themeTint="F2"/>
          <w:sz w:val="21"/>
          <w:szCs w:val="21"/>
        </w:rPr>
        <w:t>with a track record for resourcefulness and problem solving</w:t>
      </w:r>
      <w:r w:rsidR="00AC2DA7">
        <w:rPr>
          <w:rFonts w:ascii="Calibri" w:hAnsi="Calibri" w:cs="Calibri"/>
          <w:color w:val="0D0D0D" w:themeColor="text1" w:themeTint="F2"/>
          <w:sz w:val="21"/>
          <w:szCs w:val="21"/>
        </w:rPr>
        <w:t>.</w:t>
      </w:r>
    </w:p>
    <w:p w14:paraId="23A4DAF0" w14:textId="77777777" w:rsidR="00AC2DA7" w:rsidRPr="00AC2DA7" w:rsidRDefault="00AC2DA7" w:rsidP="00AC2DA7">
      <w:pPr>
        <w:pStyle w:val="ListParagraph"/>
        <w:spacing w:after="0"/>
        <w:ind w:left="1080"/>
        <w:rPr>
          <w:rFonts w:ascii="Calibri" w:hAnsi="Calibri" w:cs="Calibri"/>
          <w:color w:val="0D0D0D" w:themeColor="text1" w:themeTint="F2"/>
          <w:sz w:val="21"/>
          <w:szCs w:val="21"/>
        </w:rPr>
      </w:pPr>
    </w:p>
    <w:p w14:paraId="359EEA81" w14:textId="763B4453" w:rsidR="005B599A" w:rsidRPr="00882396" w:rsidRDefault="00EC6D4E" w:rsidP="00882396">
      <w:pPr>
        <w:pStyle w:val="Default"/>
        <w:spacing w:before="0" w:after="293" w:line="240" w:lineRule="auto"/>
        <w:rPr>
          <w:rFonts w:ascii="Calibri" w:eastAsia="Atlas Grotesk Regular" w:hAnsi="Calibri" w:cs="Calibri"/>
          <w:b/>
          <w:bCs/>
          <w:sz w:val="21"/>
          <w:szCs w:val="21"/>
          <w:lang w:val="en-US"/>
        </w:rPr>
      </w:pPr>
      <w:r w:rsidRPr="00882396">
        <w:rPr>
          <w:rFonts w:ascii="Calibri" w:hAnsi="Calibri" w:cs="Calibri"/>
          <w:b/>
          <w:bCs/>
          <w:sz w:val="21"/>
          <w:szCs w:val="21"/>
          <w:lang w:val="en-US"/>
        </w:rPr>
        <w:t>To Apply, Please Provide the Following:</w:t>
      </w:r>
    </w:p>
    <w:p w14:paraId="2C9727F0" w14:textId="65AD7394" w:rsidR="005B599A" w:rsidRPr="00AC2DA7" w:rsidRDefault="00EC6D4E"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 xml:space="preserve">Resume with education, employment history, and contact information for </w:t>
      </w:r>
      <w:r w:rsidR="00EB2809" w:rsidRPr="00AC2DA7">
        <w:rPr>
          <w:rFonts w:ascii="Calibri" w:hAnsi="Calibri" w:cs="Calibri"/>
          <w:color w:val="0D0D0D" w:themeColor="text1" w:themeTint="F2"/>
          <w:sz w:val="21"/>
          <w:szCs w:val="21"/>
        </w:rPr>
        <w:t>2</w:t>
      </w:r>
      <w:r w:rsidRPr="00AC2DA7">
        <w:rPr>
          <w:rFonts w:ascii="Calibri" w:hAnsi="Calibri" w:cs="Calibri"/>
          <w:color w:val="0D0D0D" w:themeColor="text1" w:themeTint="F2"/>
          <w:sz w:val="21"/>
          <w:szCs w:val="21"/>
        </w:rPr>
        <w:t xml:space="preserve"> references. </w:t>
      </w:r>
    </w:p>
    <w:p w14:paraId="7522F66A" w14:textId="084F5A26" w:rsidR="001E619B" w:rsidRPr="00AC2DA7" w:rsidRDefault="00EC6D4E" w:rsidP="00AC2DA7">
      <w:pPr>
        <w:pStyle w:val="ListParagraph"/>
        <w:numPr>
          <w:ilvl w:val="0"/>
          <w:numId w:val="11"/>
        </w:numPr>
        <w:spacing w:after="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 xml:space="preserve">Application materials should be emailed, in PDF format, to </w:t>
      </w:r>
      <w:hyperlink r:id="rId8" w:history="1">
        <w:r w:rsidR="00AC2DA7" w:rsidRPr="004760FB">
          <w:rPr>
            <w:rStyle w:val="Hyperlink"/>
            <w:rFonts w:ascii="Calibri" w:hAnsi="Calibri" w:cs="Calibri"/>
            <w:color w:val="000000"/>
            <w:sz w:val="21"/>
            <w:szCs w:val="21"/>
            <w14:textFill>
              <w14:solidFill>
                <w14:srgbClr w14:val="000000">
                  <w14:lumMod w14:val="95000"/>
                  <w14:lumOff w14:val="5000"/>
                </w14:srgbClr>
              </w14:solidFill>
            </w14:textFill>
          </w:rPr>
          <w:t>andrea.saenz@dirosaart.org</w:t>
        </w:r>
      </w:hyperlink>
      <w:r w:rsidR="00AC2DA7">
        <w:rPr>
          <w:rFonts w:ascii="Calibri" w:hAnsi="Calibri" w:cs="Calibri"/>
          <w:color w:val="0D0D0D" w:themeColor="text1" w:themeTint="F2"/>
          <w:sz w:val="21"/>
          <w:szCs w:val="21"/>
        </w:rPr>
        <w:t xml:space="preserve"> </w:t>
      </w:r>
      <w:r w:rsidRPr="00AC2DA7">
        <w:rPr>
          <w:rFonts w:ascii="Calibri" w:hAnsi="Calibri" w:cs="Calibri"/>
          <w:color w:val="0D0D0D" w:themeColor="text1" w:themeTint="F2"/>
          <w:sz w:val="21"/>
          <w:szCs w:val="21"/>
        </w:rPr>
        <w:t xml:space="preserve">with </w:t>
      </w:r>
    </w:p>
    <w:p w14:paraId="3DE3EA32" w14:textId="1384266C" w:rsidR="005B599A" w:rsidRPr="00AC2DA7" w:rsidRDefault="00EC6D4E" w:rsidP="00AC2DA7">
      <w:pPr>
        <w:pStyle w:val="ListParagraph"/>
        <w:spacing w:after="0"/>
        <w:ind w:left="1080"/>
        <w:rPr>
          <w:rFonts w:ascii="Calibri" w:hAnsi="Calibri" w:cs="Calibri"/>
          <w:color w:val="0D0D0D" w:themeColor="text1" w:themeTint="F2"/>
          <w:sz w:val="21"/>
          <w:szCs w:val="21"/>
        </w:rPr>
      </w:pPr>
      <w:r w:rsidRPr="00AC2DA7">
        <w:rPr>
          <w:rFonts w:ascii="Calibri" w:hAnsi="Calibri" w:cs="Calibri"/>
          <w:color w:val="0D0D0D" w:themeColor="text1" w:themeTint="F2"/>
          <w:sz w:val="21"/>
          <w:szCs w:val="21"/>
        </w:rPr>
        <w:t>“</w:t>
      </w:r>
      <w:r w:rsidR="00EB2809" w:rsidRPr="00AC2DA7">
        <w:rPr>
          <w:rFonts w:ascii="Calibri" w:hAnsi="Calibri" w:cs="Calibri"/>
          <w:color w:val="0D0D0D" w:themeColor="text1" w:themeTint="F2"/>
          <w:sz w:val="21"/>
          <w:szCs w:val="21"/>
        </w:rPr>
        <w:t>Application: Art &amp; Nature Instructor</w:t>
      </w:r>
      <w:r w:rsidRPr="00AC2DA7">
        <w:rPr>
          <w:rFonts w:ascii="Calibri" w:hAnsi="Calibri" w:cs="Calibri"/>
          <w:color w:val="0D0D0D" w:themeColor="text1" w:themeTint="F2"/>
          <w:sz w:val="21"/>
          <w:szCs w:val="21"/>
        </w:rPr>
        <w:t>” in the subject line.</w:t>
      </w:r>
    </w:p>
    <w:p w14:paraId="4FC2BC2C" w14:textId="77777777" w:rsidR="00AC2DA7" w:rsidRPr="00AC2DA7" w:rsidRDefault="00AC2DA7" w:rsidP="00AC2DA7">
      <w:pPr>
        <w:pStyle w:val="ListParagraph"/>
        <w:spacing w:after="0"/>
        <w:ind w:left="1080"/>
        <w:rPr>
          <w:color w:val="0D0D0D" w:themeColor="text1" w:themeTint="F2"/>
        </w:rPr>
      </w:pPr>
    </w:p>
    <w:p w14:paraId="65D848CF" w14:textId="67B9B266" w:rsidR="00882396" w:rsidRDefault="00882396" w:rsidP="00882396">
      <w:pPr>
        <w:rPr>
          <w:rStyle w:val="None"/>
          <w:rFonts w:ascii="Calibri" w:hAnsi="Calibri" w:cs="Calibri"/>
          <w:color w:val="000000"/>
          <w:sz w:val="21"/>
          <w:szCs w:val="21"/>
          <w:u w:color="000000"/>
          <w14:textOutline w14:w="12700" w14:cap="flat" w14:cmpd="sng" w14:algn="ctr">
            <w14:noFill/>
            <w14:prstDash w14:val="solid"/>
            <w14:miter w14:lim="400000"/>
          </w14:textOutline>
        </w:rPr>
      </w:pPr>
      <w:r w:rsidRPr="00882396">
        <w:rPr>
          <w:rStyle w:val="None"/>
          <w:rFonts w:ascii="Calibri" w:hAnsi="Calibri" w:cs="Calibri"/>
          <w:b/>
          <w:bCs/>
          <w:color w:val="000000"/>
          <w:sz w:val="21"/>
          <w:szCs w:val="21"/>
          <w:u w:color="000000"/>
          <w14:textOutline w14:w="12700" w14:cap="flat" w14:cmpd="sng" w14:algn="ctr">
            <w14:noFill/>
            <w14:prstDash w14:val="solid"/>
            <w14:miter w14:lim="400000"/>
          </w14:textOutline>
        </w:rPr>
        <w:t>Working Conditions:</w:t>
      </w:r>
      <w:r w:rsidRPr="00882396">
        <w:rPr>
          <w:rStyle w:val="None"/>
          <w:rFonts w:ascii="Calibri" w:hAnsi="Calibri" w:cs="Calibri"/>
          <w:color w:val="000000"/>
          <w:sz w:val="21"/>
          <w:szCs w:val="21"/>
          <w:u w:color="000000"/>
          <w14:textOutline w14:w="12700" w14:cap="flat" w14:cmpd="sng" w14:algn="ctr">
            <w14:noFill/>
            <w14:prstDash w14:val="solid"/>
            <w14:miter w14:lim="400000"/>
          </w14:textOutline>
        </w:rPr>
        <w:t xml:space="preserve"> Applicants must be comfortable with and enjoy nature. Must possess a car and valid driver’s license and be willing to work weekends and occasional evenings. Physical Demands: The Visitor Services Representative position requires an ability to stand, walk, </w:t>
      </w:r>
      <w:proofErr w:type="gramStart"/>
      <w:r w:rsidRPr="00882396">
        <w:rPr>
          <w:rStyle w:val="None"/>
          <w:rFonts w:ascii="Calibri" w:hAnsi="Calibri" w:cs="Calibri"/>
          <w:color w:val="000000"/>
          <w:sz w:val="21"/>
          <w:szCs w:val="21"/>
          <w:u w:color="000000"/>
          <w14:textOutline w14:w="12700" w14:cap="flat" w14:cmpd="sng" w14:algn="ctr">
            <w14:noFill/>
            <w14:prstDash w14:val="solid"/>
            <w14:miter w14:lim="400000"/>
          </w14:textOutline>
        </w:rPr>
        <w:t>move</w:t>
      </w:r>
      <w:proofErr w:type="gramEnd"/>
      <w:r w:rsidRPr="00882396">
        <w:rPr>
          <w:rStyle w:val="None"/>
          <w:rFonts w:ascii="Calibri" w:hAnsi="Calibri" w:cs="Calibri"/>
          <w:color w:val="000000"/>
          <w:sz w:val="21"/>
          <w:szCs w:val="21"/>
          <w:u w:color="000000"/>
          <w14:textOutline w14:w="12700" w14:cap="flat" w14:cmpd="sng" w14:algn="ctr">
            <w14:noFill/>
            <w14:prstDash w14:val="solid"/>
            <w14:miter w14:lim="400000"/>
          </w14:textOutline>
        </w:rPr>
        <w:t xml:space="preserve"> and remain active consistently and for lengthy periods. Ability to lift 50 pounds. Ability to perform routine bending, stooping, twisting, and reaching. The physical demands described here are representative of those that must be met by an employee to successfully perform the essential functions of this job.</w:t>
      </w:r>
    </w:p>
    <w:p w14:paraId="59FDF009" w14:textId="77777777" w:rsidR="00882396" w:rsidRPr="00882396" w:rsidRDefault="00882396" w:rsidP="00882396">
      <w:pPr>
        <w:rPr>
          <w:rStyle w:val="None"/>
          <w:rFonts w:ascii="Calibri" w:hAnsi="Calibri" w:cs="Calibri"/>
          <w:color w:val="000000"/>
          <w:sz w:val="21"/>
          <w:szCs w:val="21"/>
          <w:u w:color="000000"/>
          <w14:textOutline w14:w="12700" w14:cap="flat" w14:cmpd="sng" w14:algn="ctr">
            <w14:noFill/>
            <w14:prstDash w14:val="solid"/>
            <w14:miter w14:lim="400000"/>
          </w14:textOutline>
        </w:rPr>
      </w:pPr>
    </w:p>
    <w:p w14:paraId="6B9C48FE" w14:textId="27864A2C" w:rsidR="005B599A" w:rsidRPr="00882396" w:rsidRDefault="00EC6D4E">
      <w:pPr>
        <w:pStyle w:val="Default"/>
        <w:spacing w:before="0" w:after="320" w:line="240" w:lineRule="auto"/>
        <w:rPr>
          <w:rFonts w:ascii="Calibri" w:hAnsi="Calibri" w:cs="Calibri"/>
          <w:sz w:val="21"/>
          <w:szCs w:val="21"/>
        </w:rPr>
      </w:pPr>
      <w:r w:rsidRPr="00882396">
        <w:rPr>
          <w:rStyle w:val="None"/>
          <w:rFonts w:ascii="Calibri" w:hAnsi="Calibri" w:cs="Calibri"/>
          <w:b/>
          <w:bCs/>
          <w:sz w:val="21"/>
          <w:szCs w:val="21"/>
          <w:lang w:val="en-US"/>
        </w:rPr>
        <w:t xml:space="preserve">Please note: </w:t>
      </w:r>
      <w:r w:rsidRPr="00882396">
        <w:rPr>
          <w:rStyle w:val="None"/>
          <w:rFonts w:ascii="Calibri" w:hAnsi="Calibri" w:cs="Calibri"/>
          <w:sz w:val="21"/>
          <w:szCs w:val="21"/>
          <w:lang w:val="en-US"/>
        </w:rPr>
        <w:t xml:space="preserve">di Rosa Center for Contemporary Art is an Equal Opportunity Employer. All qualified applicants will receive consideration for employment without regard to race, color, ancestry, religion, sex, gender or gender identity, national origin, disability, age, citizenship status, marital status, Vietnam era or special disabled veteran's status, sexual orientation or other bases protected by law. di Rosa makes reasonable accommodations for qualified applicants and employees with disabilities as defined by and in compliance with California law. </w:t>
      </w:r>
    </w:p>
    <w:p w14:paraId="46F6A65C" w14:textId="77777777" w:rsidR="005004FF" w:rsidRPr="005004FF" w:rsidRDefault="005004FF">
      <w:pPr>
        <w:pStyle w:val="Default"/>
        <w:spacing w:before="0" w:after="320" w:line="240" w:lineRule="auto"/>
        <w:rPr>
          <w:rFonts w:ascii="Atlas Grotesk Regular" w:hAnsi="Atlas Grotesk Regular"/>
          <w:sz w:val="21"/>
          <w:szCs w:val="21"/>
        </w:rPr>
      </w:pPr>
    </w:p>
    <w:sectPr w:rsidR="005004FF" w:rsidRPr="005004FF" w:rsidSect="00A85C37">
      <w:headerReference w:type="default" r:id="rId9"/>
      <w:footerReference w:type="default" r:id="rId10"/>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36FA" w14:textId="77777777" w:rsidR="00534CC3" w:rsidRDefault="00534CC3">
      <w:r>
        <w:separator/>
      </w:r>
    </w:p>
  </w:endnote>
  <w:endnote w:type="continuationSeparator" w:id="0">
    <w:p w14:paraId="45ED0610" w14:textId="77777777" w:rsidR="00534CC3" w:rsidRDefault="0053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tlas Grotesk Regular">
    <w:altName w:val="Atlas Grotesk"/>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7C7C" w14:textId="77777777" w:rsidR="005B599A" w:rsidRDefault="005B59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A838" w14:textId="77777777" w:rsidR="00534CC3" w:rsidRDefault="00534CC3">
      <w:r>
        <w:separator/>
      </w:r>
    </w:p>
  </w:footnote>
  <w:footnote w:type="continuationSeparator" w:id="0">
    <w:p w14:paraId="78E230C4" w14:textId="77777777" w:rsidR="00534CC3" w:rsidRDefault="0053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C9F4" w14:textId="77777777" w:rsidR="005B599A" w:rsidRDefault="005B59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CCA"/>
    <w:multiLevelType w:val="hybridMultilevel"/>
    <w:tmpl w:val="C53E68DC"/>
    <w:styleLink w:val="Bullet"/>
    <w:lvl w:ilvl="0" w:tplc="1B1A02B8">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2CF11A">
      <w:start w:val="1"/>
      <w:numFmt w:val="bullet"/>
      <w:lvlText w:val="•"/>
      <w:lvlJc w:val="left"/>
      <w:pPr>
        <w:ind w:left="7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7A7ACE">
      <w:start w:val="1"/>
      <w:numFmt w:val="bullet"/>
      <w:lvlText w:val="•"/>
      <w:lvlJc w:val="left"/>
      <w:pPr>
        <w:ind w:left="10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D4277C">
      <w:start w:val="1"/>
      <w:numFmt w:val="bullet"/>
      <w:lvlText w:val="•"/>
      <w:lvlJc w:val="left"/>
      <w:pPr>
        <w:ind w:left="12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7AAC92">
      <w:start w:val="1"/>
      <w:numFmt w:val="bullet"/>
      <w:lvlText w:val="•"/>
      <w:lvlJc w:val="left"/>
      <w:pPr>
        <w:ind w:left="144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DE5B44">
      <w:start w:val="1"/>
      <w:numFmt w:val="bullet"/>
      <w:lvlText w:val="•"/>
      <w:lvlJc w:val="left"/>
      <w:pPr>
        <w:ind w:left="166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081A42">
      <w:start w:val="1"/>
      <w:numFmt w:val="bullet"/>
      <w:lvlText w:val="•"/>
      <w:lvlJc w:val="left"/>
      <w:pPr>
        <w:ind w:left="18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04421A">
      <w:start w:val="1"/>
      <w:numFmt w:val="bullet"/>
      <w:lvlText w:val="•"/>
      <w:lvlJc w:val="left"/>
      <w:pPr>
        <w:ind w:left="21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668DA6">
      <w:start w:val="1"/>
      <w:numFmt w:val="bullet"/>
      <w:lvlText w:val="•"/>
      <w:lvlJc w:val="left"/>
      <w:pPr>
        <w:ind w:left="23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17D0918"/>
    <w:multiLevelType w:val="hybridMultilevel"/>
    <w:tmpl w:val="C53E68DC"/>
    <w:numStyleLink w:val="Bullet"/>
  </w:abstractNum>
  <w:abstractNum w:abstractNumId="2" w15:restartNumberingAfterBreak="0">
    <w:nsid w:val="22F12225"/>
    <w:multiLevelType w:val="hybridMultilevel"/>
    <w:tmpl w:val="30ACBD7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E2C1B86"/>
    <w:multiLevelType w:val="hybridMultilevel"/>
    <w:tmpl w:val="1B9441E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492B428B"/>
    <w:multiLevelType w:val="hybridMultilevel"/>
    <w:tmpl w:val="14A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C17F3"/>
    <w:multiLevelType w:val="hybridMultilevel"/>
    <w:tmpl w:val="DEC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6A4B"/>
    <w:multiLevelType w:val="hybridMultilevel"/>
    <w:tmpl w:val="248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747B1"/>
    <w:multiLevelType w:val="hybridMultilevel"/>
    <w:tmpl w:val="4E5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D130B"/>
    <w:multiLevelType w:val="hybridMultilevel"/>
    <w:tmpl w:val="5F04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lvlOverride w:ilvl="0">
      <w:lvl w:ilvl="0" w:tplc="03E84424">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D015DE">
        <w:start w:val="1"/>
        <w:numFmt w:val="bullet"/>
        <w:lvlText w:val="•"/>
        <w:lvlJc w:val="left"/>
        <w:pPr>
          <w:ind w:left="12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3F812AE">
        <w:start w:val="1"/>
        <w:numFmt w:val="bullet"/>
        <w:lvlText w:val="•"/>
        <w:lvlJc w:val="left"/>
        <w:pPr>
          <w:ind w:left="20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E4B06E">
        <w:start w:val="1"/>
        <w:numFmt w:val="bullet"/>
        <w:lvlText w:val="•"/>
        <w:lvlJc w:val="left"/>
        <w:pPr>
          <w:ind w:left="27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FE9266">
        <w:start w:val="1"/>
        <w:numFmt w:val="bullet"/>
        <w:lvlText w:val="•"/>
        <w:lvlJc w:val="left"/>
        <w:pPr>
          <w:ind w:left="344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244B0C">
        <w:start w:val="1"/>
        <w:numFmt w:val="bullet"/>
        <w:lvlText w:val="•"/>
        <w:lvlJc w:val="left"/>
        <w:pPr>
          <w:ind w:left="416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9AB184">
        <w:start w:val="1"/>
        <w:numFmt w:val="bullet"/>
        <w:lvlText w:val="•"/>
        <w:lvlJc w:val="left"/>
        <w:pPr>
          <w:ind w:left="48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E69E20">
        <w:start w:val="1"/>
        <w:numFmt w:val="bullet"/>
        <w:lvlText w:val="•"/>
        <w:lvlJc w:val="left"/>
        <w:pPr>
          <w:ind w:left="56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6C7D68">
        <w:start w:val="1"/>
        <w:numFmt w:val="bullet"/>
        <w:lvlText w:val="•"/>
        <w:lvlJc w:val="left"/>
        <w:pPr>
          <w:ind w:left="63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03E84424">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D015DE">
        <w:start w:val="1"/>
        <w:numFmt w:val="bullet"/>
        <w:lvlText w:val="•"/>
        <w:lvlJc w:val="left"/>
        <w:pPr>
          <w:ind w:left="1395" w:hanging="45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3F812AE">
        <w:start w:val="1"/>
        <w:numFmt w:val="bullet"/>
        <w:lvlText w:val="•"/>
        <w:lvlJc w:val="left"/>
        <w:pPr>
          <w:ind w:left="20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E4B06E">
        <w:start w:val="1"/>
        <w:numFmt w:val="bullet"/>
        <w:lvlText w:val="•"/>
        <w:lvlJc w:val="left"/>
        <w:pPr>
          <w:ind w:left="27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FE9266">
        <w:start w:val="1"/>
        <w:numFmt w:val="bullet"/>
        <w:lvlText w:val="•"/>
        <w:lvlJc w:val="left"/>
        <w:pPr>
          <w:ind w:left="344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244B0C">
        <w:start w:val="1"/>
        <w:numFmt w:val="bullet"/>
        <w:lvlText w:val="•"/>
        <w:lvlJc w:val="left"/>
        <w:pPr>
          <w:ind w:left="416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9AB184">
        <w:start w:val="1"/>
        <w:numFmt w:val="bullet"/>
        <w:lvlText w:val="•"/>
        <w:lvlJc w:val="left"/>
        <w:pPr>
          <w:ind w:left="488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E69E20">
        <w:start w:val="1"/>
        <w:numFmt w:val="bullet"/>
        <w:lvlText w:val="•"/>
        <w:lvlJc w:val="left"/>
        <w:pPr>
          <w:ind w:left="560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6C7D68">
        <w:start w:val="1"/>
        <w:numFmt w:val="bullet"/>
        <w:lvlText w:val="•"/>
        <w:lvlJc w:val="left"/>
        <w:pPr>
          <w:ind w:left="6321" w:hanging="341"/>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 w:numId="7">
    <w:abstractNumId w:val="4"/>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9A"/>
    <w:rsid w:val="00122EA8"/>
    <w:rsid w:val="0016012C"/>
    <w:rsid w:val="001E619B"/>
    <w:rsid w:val="00257439"/>
    <w:rsid w:val="00301B0A"/>
    <w:rsid w:val="004D0610"/>
    <w:rsid w:val="005004FF"/>
    <w:rsid w:val="00534CC3"/>
    <w:rsid w:val="005B599A"/>
    <w:rsid w:val="00601277"/>
    <w:rsid w:val="0068359E"/>
    <w:rsid w:val="00754845"/>
    <w:rsid w:val="00847CDA"/>
    <w:rsid w:val="00882396"/>
    <w:rsid w:val="008F456A"/>
    <w:rsid w:val="00A85C37"/>
    <w:rsid w:val="00AC2DA7"/>
    <w:rsid w:val="00B034DA"/>
    <w:rsid w:val="00CA6C9A"/>
    <w:rsid w:val="00EB2809"/>
    <w:rsid w:val="00E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361A1"/>
  <w15:docId w15:val="{A0F2C43D-2394-8D44-B3D3-DFF892F2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it-IT"/>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it-IT"/>
    </w:rPr>
  </w:style>
  <w:style w:type="paragraph" w:styleId="NormalWeb">
    <w:name w:val="Normal (Web)"/>
    <w:basedOn w:val="Normal"/>
    <w:uiPriority w:val="99"/>
    <w:unhideWhenUsed/>
    <w:rsid w:val="001E61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AC2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AC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a.saenz@dirosaar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Saenz</cp:lastModifiedBy>
  <cp:revision>3</cp:revision>
  <cp:lastPrinted>2022-04-05T17:18:00Z</cp:lastPrinted>
  <dcterms:created xsi:type="dcterms:W3CDTF">2022-04-05T17:18:00Z</dcterms:created>
  <dcterms:modified xsi:type="dcterms:W3CDTF">2022-04-05T17:18:00Z</dcterms:modified>
</cp:coreProperties>
</file>